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0B5" w:rsidRPr="004F759D" w:rsidRDefault="00334560" w:rsidP="001A17C1">
      <w:pPr>
        <w:pStyle w:val="Titlepaper"/>
      </w:pPr>
      <w:r>
        <w:rPr>
          <w:rFonts w:hint="eastAsia"/>
        </w:rPr>
        <w:t>Pa</w:t>
      </w:r>
      <w:r>
        <w:t>per Title</w:t>
      </w:r>
    </w:p>
    <w:p w:rsidR="006300B5" w:rsidRPr="006300B5" w:rsidRDefault="00334560" w:rsidP="00E84F28">
      <w:pPr>
        <w:pStyle w:val="Author"/>
      </w:pPr>
      <w:r>
        <w:t>Author1 Name</w:t>
      </w:r>
      <w:r w:rsidR="006300B5" w:rsidRPr="006300B5">
        <w:rPr>
          <w:vertAlign w:val="superscript"/>
        </w:rPr>
        <w:t>1</w:t>
      </w:r>
      <w:r w:rsidR="006300B5" w:rsidRPr="006300B5">
        <w:t xml:space="preserve"> and </w:t>
      </w:r>
      <w:r>
        <w:t>Author2 Name</w:t>
      </w:r>
      <w:r w:rsidR="006300B5" w:rsidRPr="006300B5">
        <w:rPr>
          <w:vertAlign w:val="superscript"/>
        </w:rPr>
        <w:t>2</w:t>
      </w:r>
      <w:r w:rsidR="003D17DF">
        <w:rPr>
          <w:vertAlign w:val="superscript"/>
        </w:rPr>
        <w:t>*</w:t>
      </w:r>
    </w:p>
    <w:p w:rsidR="006300B5" w:rsidRDefault="00334560" w:rsidP="00E84F28">
      <w:pPr>
        <w:pStyle w:val="Affiliation"/>
      </w:pPr>
      <w:r w:rsidRPr="00334560">
        <w:t>Department</w:t>
      </w:r>
      <w:r w:rsidR="006300B5" w:rsidRPr="006300B5">
        <w:t xml:space="preserve">, </w:t>
      </w:r>
      <w:r w:rsidRPr="00334560">
        <w:t>Affiliation</w:t>
      </w:r>
      <w:r w:rsidR="006300B5" w:rsidRPr="006300B5">
        <w:t xml:space="preserve">, </w:t>
      </w:r>
      <w:r w:rsidRPr="00334560">
        <w:t>Country</w:t>
      </w:r>
      <w:r w:rsidRPr="00334560">
        <w:rPr>
          <w:vertAlign w:val="superscript"/>
        </w:rPr>
        <w:t>1</w:t>
      </w:r>
    </w:p>
    <w:p w:rsidR="00334560" w:rsidRDefault="00334560" w:rsidP="00334560">
      <w:pPr>
        <w:pStyle w:val="Affiliation"/>
      </w:pPr>
      <w:r w:rsidRPr="00334560">
        <w:t>Department</w:t>
      </w:r>
      <w:r w:rsidRPr="006300B5">
        <w:t xml:space="preserve">, </w:t>
      </w:r>
      <w:r w:rsidRPr="00334560">
        <w:t>Affiliation</w:t>
      </w:r>
      <w:r w:rsidRPr="006300B5">
        <w:t xml:space="preserve">, </w:t>
      </w:r>
      <w:r w:rsidRPr="00334560">
        <w:t>Country</w:t>
      </w:r>
      <w:r w:rsidRPr="00334560">
        <w:rPr>
          <w:vertAlign w:val="superscript"/>
        </w:rPr>
        <w:t>2</w:t>
      </w:r>
    </w:p>
    <w:p w:rsidR="006300B5" w:rsidRPr="006300B5" w:rsidRDefault="003D17DF" w:rsidP="00E84F28">
      <w:pPr>
        <w:pStyle w:val="E-mail"/>
      </w:pPr>
      <w:r>
        <w:t>*</w:t>
      </w:r>
      <w:r w:rsidR="006300B5" w:rsidRPr="006300B5">
        <w:t xml:space="preserve">Corresponding Author: </w:t>
      </w:r>
      <w:r w:rsidR="00334560">
        <w:t>E-mail</w:t>
      </w:r>
    </w:p>
    <w:p w:rsidR="006300B5" w:rsidRPr="006300B5" w:rsidRDefault="006300B5" w:rsidP="006300B5">
      <w:pPr>
        <w:jc w:val="both"/>
        <w:rPr>
          <w:szCs w:val="24"/>
        </w:rPr>
      </w:pPr>
    </w:p>
    <w:p w:rsidR="006300B5" w:rsidRPr="0082370B" w:rsidRDefault="006300B5" w:rsidP="00E84F28">
      <w:pPr>
        <w:pStyle w:val="Title1"/>
      </w:pPr>
      <w:r w:rsidRPr="0082370B">
        <w:t>Abstract</w:t>
      </w:r>
    </w:p>
    <w:p w:rsidR="006300B5" w:rsidRPr="006300B5" w:rsidRDefault="006300B5" w:rsidP="005E081E">
      <w:pPr>
        <w:pStyle w:val="ParagraphText"/>
      </w:pPr>
      <w:r w:rsidRPr="006300B5">
        <w:t xml:space="preserve">Many researches refer that brand image and word of mouth both influence customers’ perceived quality and perceived risk, and therefore further </w:t>
      </w:r>
      <w:r w:rsidR="00192B3B" w:rsidRPr="006300B5">
        <w:t>affects</w:t>
      </w:r>
      <w:r w:rsidRPr="006300B5">
        <w:t xml:space="preserve"> their purchase intention. However, seldom researches mention the interaction between brand image and word of mouth. Besides,</w:t>
      </w:r>
      <w:r w:rsidR="00192B3B">
        <w:rPr>
          <w:rFonts w:hint="eastAsia"/>
        </w:rPr>
        <w:t xml:space="preserve"> </w:t>
      </w:r>
      <w:r w:rsidR="00192B3B">
        <w:t>…</w:t>
      </w:r>
    </w:p>
    <w:p w:rsidR="006300B5" w:rsidRPr="006300B5" w:rsidRDefault="006300B5" w:rsidP="005E081E">
      <w:pPr>
        <w:pStyle w:val="ParagraphText"/>
      </w:pPr>
    </w:p>
    <w:p w:rsidR="006300B5" w:rsidRPr="006300B5" w:rsidRDefault="006300B5" w:rsidP="00F10785">
      <w:pPr>
        <w:ind w:left="1080" w:hangingChars="450" w:hanging="1080"/>
        <w:jc w:val="both"/>
        <w:rPr>
          <w:szCs w:val="24"/>
        </w:rPr>
      </w:pPr>
      <w:r w:rsidRPr="0082370B">
        <w:rPr>
          <w:i/>
          <w:szCs w:val="24"/>
        </w:rPr>
        <w:t>Keywords:</w:t>
      </w:r>
      <w:r w:rsidRPr="006300B5">
        <w:rPr>
          <w:szCs w:val="24"/>
        </w:rPr>
        <w:t xml:space="preserve"> Brand </w:t>
      </w:r>
      <w:r w:rsidR="00F50E5F">
        <w:rPr>
          <w:rFonts w:hint="eastAsia"/>
          <w:szCs w:val="24"/>
        </w:rPr>
        <w:t>i</w:t>
      </w:r>
      <w:r w:rsidRPr="006300B5">
        <w:rPr>
          <w:szCs w:val="24"/>
        </w:rPr>
        <w:t xml:space="preserve">mage, online </w:t>
      </w:r>
      <w:r w:rsidR="00F50E5F">
        <w:rPr>
          <w:rFonts w:hint="eastAsia"/>
          <w:szCs w:val="24"/>
        </w:rPr>
        <w:t>w</w:t>
      </w:r>
      <w:r w:rsidRPr="006300B5">
        <w:rPr>
          <w:szCs w:val="24"/>
        </w:rPr>
        <w:t xml:space="preserve">ord-of-mouth, </w:t>
      </w:r>
      <w:r w:rsidR="00F50E5F">
        <w:rPr>
          <w:rFonts w:hint="eastAsia"/>
          <w:szCs w:val="24"/>
        </w:rPr>
        <w:t>p</w:t>
      </w:r>
      <w:r w:rsidRPr="006300B5">
        <w:rPr>
          <w:szCs w:val="24"/>
        </w:rPr>
        <w:t xml:space="preserve">rice </w:t>
      </w:r>
      <w:r w:rsidR="00F50E5F">
        <w:rPr>
          <w:rFonts w:hint="eastAsia"/>
          <w:szCs w:val="24"/>
        </w:rPr>
        <w:t>d</w:t>
      </w:r>
      <w:r w:rsidRPr="006300B5">
        <w:rPr>
          <w:szCs w:val="24"/>
        </w:rPr>
        <w:t xml:space="preserve">iscount, </w:t>
      </w:r>
      <w:r w:rsidR="00F50E5F">
        <w:rPr>
          <w:rFonts w:hint="eastAsia"/>
          <w:szCs w:val="24"/>
        </w:rPr>
        <w:t>d</w:t>
      </w:r>
      <w:r w:rsidRPr="006300B5">
        <w:rPr>
          <w:szCs w:val="24"/>
        </w:rPr>
        <w:t xml:space="preserve">isposition to </w:t>
      </w:r>
      <w:r w:rsidR="00F50E5F">
        <w:rPr>
          <w:rFonts w:hint="eastAsia"/>
          <w:szCs w:val="24"/>
        </w:rPr>
        <w:t>t</w:t>
      </w:r>
      <w:r w:rsidRPr="006300B5">
        <w:rPr>
          <w:szCs w:val="24"/>
        </w:rPr>
        <w:t xml:space="preserve">rust, </w:t>
      </w:r>
      <w:r w:rsidR="00F50E5F">
        <w:rPr>
          <w:rFonts w:hint="eastAsia"/>
          <w:szCs w:val="24"/>
        </w:rPr>
        <w:t>i</w:t>
      </w:r>
      <w:r w:rsidRPr="006300B5">
        <w:rPr>
          <w:szCs w:val="24"/>
        </w:rPr>
        <w:t xml:space="preserve">mpulsive </w:t>
      </w:r>
      <w:r w:rsidR="00F50E5F">
        <w:rPr>
          <w:rFonts w:hint="eastAsia"/>
          <w:szCs w:val="24"/>
        </w:rPr>
        <w:t>t</w:t>
      </w:r>
      <w:r w:rsidRPr="006300B5">
        <w:rPr>
          <w:szCs w:val="24"/>
        </w:rPr>
        <w:t xml:space="preserve">raits, </w:t>
      </w:r>
      <w:r w:rsidR="00F50E5F">
        <w:rPr>
          <w:rFonts w:hint="eastAsia"/>
          <w:szCs w:val="24"/>
        </w:rPr>
        <w:t>p</w:t>
      </w:r>
      <w:r w:rsidRPr="006300B5">
        <w:rPr>
          <w:szCs w:val="24"/>
        </w:rPr>
        <w:t xml:space="preserve">urchase </w:t>
      </w:r>
      <w:r w:rsidR="00F50E5F">
        <w:rPr>
          <w:rFonts w:hint="eastAsia"/>
          <w:szCs w:val="24"/>
        </w:rPr>
        <w:t>i</w:t>
      </w:r>
      <w:r w:rsidRPr="006300B5">
        <w:rPr>
          <w:szCs w:val="24"/>
        </w:rPr>
        <w:t>ntention</w:t>
      </w:r>
    </w:p>
    <w:p w:rsidR="006300B5" w:rsidRPr="006300B5" w:rsidRDefault="006300B5" w:rsidP="006300B5">
      <w:pPr>
        <w:jc w:val="both"/>
        <w:rPr>
          <w:szCs w:val="24"/>
        </w:rPr>
      </w:pPr>
    </w:p>
    <w:p w:rsidR="006300B5" w:rsidRPr="0082370B" w:rsidRDefault="00F50E5F" w:rsidP="005E081E">
      <w:pPr>
        <w:pStyle w:val="Title1"/>
      </w:pPr>
      <w:bookmarkStart w:id="0" w:name="_GoBack"/>
      <w:bookmarkEnd w:id="0"/>
      <w:r>
        <w:br w:type="page"/>
      </w:r>
      <w:r w:rsidR="006300B5" w:rsidRPr="0082370B">
        <w:lastRenderedPageBreak/>
        <w:t>1.</w:t>
      </w:r>
      <w:r w:rsidR="009D286B">
        <w:rPr>
          <w:rFonts w:hint="eastAsia"/>
        </w:rPr>
        <w:t xml:space="preserve"> </w:t>
      </w:r>
      <w:r w:rsidR="006300B5" w:rsidRPr="0082370B">
        <w:t>Introduction</w:t>
      </w:r>
    </w:p>
    <w:p w:rsidR="006300B5" w:rsidRPr="006300B5" w:rsidRDefault="006300B5" w:rsidP="00916E36">
      <w:pPr>
        <w:pStyle w:val="ParagraphText"/>
      </w:pPr>
      <w:r w:rsidRPr="006300B5">
        <w:t>With the growing prevalence of mobile phones, almost everyone has a mobile phone in Taiwan. According to National Communications Commission (NCC), the penetration rate of mobile phones reaches 104.6% by the third quarter of 2007. In other words, every 100 Taiwanese people own an average of 104 mobile phones. The number of mobile phone users is still on the increase. Mobile phones are higher-priced products. Because a higher financial risk is involved in the purchase of mobile phones, consumers also have a higher level of involvement. For this kind of products, consumers will be engaged at a higher level in collection of extrinsic information. They use some product cues as indicators of product quality to reduce risks of purchasing the product (</w:t>
      </w:r>
      <w:proofErr w:type="spellStart"/>
      <w:r w:rsidRPr="006300B5">
        <w:t>Monore</w:t>
      </w:r>
      <w:proofErr w:type="spellEnd"/>
      <w:r w:rsidRPr="006300B5">
        <w:t xml:space="preserve"> </w:t>
      </w:r>
      <w:r w:rsidR="00192B3B">
        <w:rPr>
          <w:rFonts w:hint="eastAsia"/>
        </w:rPr>
        <w:t>&amp;</w:t>
      </w:r>
      <w:r w:rsidR="00192B3B" w:rsidRPr="006300B5">
        <w:t xml:space="preserve"> </w:t>
      </w:r>
      <w:r w:rsidRPr="006300B5">
        <w:t xml:space="preserve">Krishnan, 1985). Some studies have pointed out that word of mouth and brand image are extrinsic cues for consumers. </w:t>
      </w:r>
    </w:p>
    <w:p w:rsidR="006300B5" w:rsidRPr="006300B5" w:rsidRDefault="006300B5" w:rsidP="005E081E">
      <w:pPr>
        <w:pStyle w:val="ParagraphText"/>
      </w:pPr>
      <w:r w:rsidRPr="006300B5">
        <w:t>With the advancement of the Internet technology, spread of word of mouth is no longer confined to face-to-face communication. Online word of mouth is becoming more influential to consumer behaviors. Many previous studies indicated that brand image and online word of mouth are influential to the perceived risk and perceived quality of a product, which further affect consumer’s purchase intention. However, the interactive effects between brand image and online word of mouth have seldom been explored and discussed. Thus, this study aims to investigate these two extrinsic cues and understand their effects on consumer’s purchase intention.</w:t>
      </w:r>
    </w:p>
    <w:p w:rsidR="006300B5" w:rsidRPr="006300B5" w:rsidRDefault="006300B5" w:rsidP="00A1609F">
      <w:pPr>
        <w:pStyle w:val="ParagraphText"/>
      </w:pPr>
    </w:p>
    <w:p w:rsidR="006300B5" w:rsidRPr="0082370B" w:rsidRDefault="006300B5" w:rsidP="005E081E">
      <w:pPr>
        <w:pStyle w:val="Title1"/>
      </w:pPr>
      <w:r w:rsidRPr="0082370B">
        <w:t>2</w:t>
      </w:r>
      <w:r w:rsidR="009D286B">
        <w:rPr>
          <w:rFonts w:hint="eastAsia"/>
        </w:rPr>
        <w:t>.</w:t>
      </w:r>
      <w:r w:rsidRPr="0082370B">
        <w:t xml:space="preserve"> Literature Review</w:t>
      </w:r>
    </w:p>
    <w:p w:rsidR="006300B5" w:rsidRPr="006300B5" w:rsidRDefault="006300B5" w:rsidP="005E081E">
      <w:pPr>
        <w:pStyle w:val="Title2"/>
      </w:pPr>
      <w:r w:rsidRPr="006300B5">
        <w:t>2.1 Brand Image</w:t>
      </w:r>
    </w:p>
    <w:p w:rsidR="006300B5" w:rsidRPr="006300B5" w:rsidRDefault="006300B5" w:rsidP="005E081E">
      <w:pPr>
        <w:pStyle w:val="ParagraphText"/>
      </w:pPr>
      <w:r w:rsidRPr="006300B5">
        <w:t xml:space="preserve">Consumers usually develop a brand belief for each brand according to the attributes of its products. Such brand belief will later become a brand image (Kotler, 2000) which consumers associate with brand names. Biel (1992) described that brand image as an association with brand name. Advertisement, packaging, corporate identity, public relations, and information provided in promotional activities can all form certain brand associations on the mind of consumers after cognitive processing. According to </w:t>
      </w:r>
      <w:proofErr w:type="spellStart"/>
      <w:r w:rsidRPr="006300B5">
        <w:t>Dobni</w:t>
      </w:r>
      <w:proofErr w:type="spellEnd"/>
      <w:r w:rsidRPr="006300B5">
        <w:t xml:space="preserve"> and Zinkhan (1990), brand image is the reasoned or emotional perception that consumers attach to specific brands. Keller (1993) defined brand image as “perceptions about a brand as reflected by the brand associations held in consumer memory”. This definition is adopted in this study. Brand associations refer to any idea associated with a brand, including associations with the product, brand preference, brand strength, and brand uniqueness.</w:t>
      </w:r>
    </w:p>
    <w:p w:rsidR="006300B5" w:rsidRPr="006300B5" w:rsidRDefault="006300B5" w:rsidP="005E081E">
      <w:pPr>
        <w:pStyle w:val="Title2"/>
      </w:pPr>
      <w:r w:rsidRPr="006300B5">
        <w:t>2.2 Online Word of Mouth</w:t>
      </w:r>
    </w:p>
    <w:p w:rsidR="006300B5" w:rsidRPr="006300B5" w:rsidRDefault="006300B5" w:rsidP="005E081E">
      <w:pPr>
        <w:pStyle w:val="ParagraphText"/>
      </w:pPr>
      <w:r w:rsidRPr="006300B5">
        <w:t xml:space="preserve">The study aims to explore the effects of word of mouth created by a large number of online visitors on consumer’s purchase intention. Thus, online forums and message boards are selected as the main media of word of mouth. Based on the definitions of positive and negative word of mouth proposed by previous researchers, we define positive word of mouth as </w:t>
      </w:r>
      <w:r w:rsidRPr="006300B5">
        <w:lastRenderedPageBreak/>
        <w:t>“positive information which is actively and proactively spread on online forums or message boards by customers having positive feedbacks on the product and service of a company.” Negative word of mouth is defined as “negative information which is actively and proactively spread on online forums or message boards by customers having negative feedbacks on the product or service of a company”.</w:t>
      </w:r>
    </w:p>
    <w:p w:rsidR="006300B5" w:rsidRPr="006300B5" w:rsidRDefault="006300B5" w:rsidP="005E081E">
      <w:pPr>
        <w:pStyle w:val="ParagraphText"/>
      </w:pPr>
    </w:p>
    <w:p w:rsidR="006300B5" w:rsidRPr="0082370B" w:rsidRDefault="006300B5" w:rsidP="005E081E">
      <w:pPr>
        <w:pStyle w:val="Title1"/>
      </w:pPr>
      <w:r w:rsidRPr="0082370B">
        <w:t>References</w:t>
      </w:r>
    </w:p>
    <w:p w:rsidR="00F50E5F" w:rsidRPr="006300B5" w:rsidRDefault="00F50E5F" w:rsidP="00CA50DC">
      <w:pPr>
        <w:widowControl/>
        <w:ind w:left="480" w:hangingChars="200" w:hanging="480"/>
        <w:jc w:val="both"/>
      </w:pPr>
      <w:r w:rsidRPr="006300B5">
        <w:t xml:space="preserve">Arndt, J. </w:t>
      </w:r>
      <w:r>
        <w:rPr>
          <w:rFonts w:hint="eastAsia"/>
        </w:rPr>
        <w:t>(</w:t>
      </w:r>
      <w:r w:rsidRPr="006300B5">
        <w:t>1967</w:t>
      </w:r>
      <w:r>
        <w:rPr>
          <w:rFonts w:hint="eastAsia"/>
        </w:rPr>
        <w:t>)</w:t>
      </w:r>
      <w:r w:rsidRPr="006300B5">
        <w:t xml:space="preserve">. Role of product-related conversations in the diffusion of a new product. </w:t>
      </w:r>
      <w:r w:rsidRPr="00E82EEE">
        <w:rPr>
          <w:i/>
        </w:rPr>
        <w:t>Journal of Marketing Research</w:t>
      </w:r>
      <w:r w:rsidRPr="006300B5">
        <w:t xml:space="preserve">, </w:t>
      </w:r>
      <w:r w:rsidRPr="0092048D">
        <w:rPr>
          <w:i/>
        </w:rPr>
        <w:t>4</w:t>
      </w:r>
      <w:r w:rsidRPr="006300B5">
        <w:t>(1), 291-295.</w:t>
      </w:r>
    </w:p>
    <w:p w:rsidR="00F50E5F" w:rsidRDefault="00F50E5F" w:rsidP="00CA50DC">
      <w:pPr>
        <w:widowControl/>
        <w:ind w:left="480" w:hangingChars="200" w:hanging="480"/>
        <w:jc w:val="both"/>
      </w:pPr>
      <w:proofErr w:type="spellStart"/>
      <w:r w:rsidRPr="006C4C11">
        <w:t>Mowday</w:t>
      </w:r>
      <w:proofErr w:type="spellEnd"/>
      <w:r w:rsidRPr="006C4C11">
        <w:t xml:space="preserve">, R. T., Porter, L. W., </w:t>
      </w:r>
      <w:r>
        <w:rPr>
          <w:rFonts w:hint="eastAsia"/>
        </w:rPr>
        <w:t>&amp;</w:t>
      </w:r>
      <w:r w:rsidRPr="006C4C11">
        <w:t xml:space="preserve"> Street, R. M. (1982). </w:t>
      </w:r>
      <w:r w:rsidRPr="00A06DD3">
        <w:rPr>
          <w:i/>
        </w:rPr>
        <w:t>Employee-organization linkages: The psychology of commitment</w:t>
      </w:r>
      <w:r w:rsidRPr="006C4C11">
        <w:rPr>
          <w:rFonts w:hint="eastAsia"/>
        </w:rPr>
        <w:t>.</w:t>
      </w:r>
      <w:r w:rsidRPr="006C4C11">
        <w:t xml:space="preserve"> New York</w:t>
      </w:r>
      <w:r w:rsidRPr="006C4C11">
        <w:rPr>
          <w:rFonts w:hint="eastAsia"/>
        </w:rPr>
        <w:t>, NY</w:t>
      </w:r>
      <w:r w:rsidRPr="006C4C11">
        <w:t>: Academic Press</w:t>
      </w:r>
      <w:r w:rsidRPr="006C4C11">
        <w:rPr>
          <w:rFonts w:hint="eastAsia"/>
        </w:rPr>
        <w:t>.</w:t>
      </w:r>
    </w:p>
    <w:p w:rsidR="00F50E5F" w:rsidRPr="006300B5" w:rsidRDefault="00F50E5F" w:rsidP="00CA50DC">
      <w:pPr>
        <w:widowControl/>
        <w:ind w:left="480" w:hangingChars="200" w:hanging="480"/>
        <w:jc w:val="both"/>
        <w:rPr>
          <w:szCs w:val="24"/>
        </w:rPr>
      </w:pPr>
      <w:r w:rsidRPr="007A13EC">
        <w:t xml:space="preserve">O'Neil, J. M., &amp; Egan, J. (1992). Men's and women's gender role journeys: Metaphor for healing, transition, and transformation. In B. R. </w:t>
      </w:r>
      <w:proofErr w:type="spellStart"/>
      <w:r w:rsidRPr="007A13EC">
        <w:t>Wainrib</w:t>
      </w:r>
      <w:proofErr w:type="spellEnd"/>
      <w:r w:rsidRPr="007A13EC">
        <w:t xml:space="preserve"> (Ed.),</w:t>
      </w:r>
      <w:r>
        <w:rPr>
          <w:rFonts w:hint="eastAsia"/>
        </w:rPr>
        <w:t xml:space="preserve"> </w:t>
      </w:r>
      <w:r w:rsidRPr="008C3365">
        <w:rPr>
          <w:i/>
        </w:rPr>
        <w:t>Gender issues across the life cycle</w:t>
      </w:r>
      <w:r>
        <w:rPr>
          <w:rFonts w:hint="eastAsia"/>
        </w:rPr>
        <w:t xml:space="preserve"> </w:t>
      </w:r>
      <w:r w:rsidRPr="007A13EC">
        <w:t>(pp. 107-123). New York, NY: Springer.</w:t>
      </w:r>
    </w:p>
    <w:sectPr w:rsidR="00F50E5F" w:rsidRPr="006300B5" w:rsidSect="00B810B4">
      <w:headerReference w:type="even" r:id="rId7"/>
      <w:headerReference w:type="default" r:id="rId8"/>
      <w:footerReference w:type="even" r:id="rId9"/>
      <w:footerReference w:type="default" r:id="rId10"/>
      <w:footerReference w:type="first" r:id="rId11"/>
      <w:pgSz w:w="11906" w:h="16838" w:code="9"/>
      <w:pgMar w:top="1440" w:right="1440" w:bottom="1440" w:left="1440" w:header="567"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3F7" w:rsidRDefault="009073F7" w:rsidP="007646F5">
      <w:r>
        <w:separator/>
      </w:r>
    </w:p>
  </w:endnote>
  <w:endnote w:type="continuationSeparator" w:id="0">
    <w:p w:rsidR="009073F7" w:rsidRDefault="009073F7" w:rsidP="0076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0B4" w:rsidRPr="00DF3370" w:rsidRDefault="00706330" w:rsidP="00DF3370">
    <w:pPr>
      <w:pStyle w:val="a5"/>
      <w:jc w:val="center"/>
    </w:pPr>
    <w:r w:rsidRPr="00706330">
      <w:rPr>
        <w:i/>
      </w:rPr>
      <w:t>International Conference on Innovation and Management, Tokyo, Japan, Jan. 14-17, 2025</w:t>
    </w:r>
    <w:r w:rsidR="000F0265" w:rsidRPr="000F0265">
      <w:rPr>
        <w:i/>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7F4" w:rsidRPr="00DF3370" w:rsidRDefault="00706330" w:rsidP="00DF3370">
    <w:pPr>
      <w:pStyle w:val="a5"/>
      <w:jc w:val="center"/>
    </w:pPr>
    <w:r w:rsidRPr="00706330">
      <w:rPr>
        <w:i/>
      </w:rPr>
      <w:t>International Conference on Innovation and Management, Tokyo, Japan, Jan. 14-17, 2025</w:t>
    </w:r>
    <w:r w:rsidR="000F0265" w:rsidRPr="000F0265">
      <w:rPr>
        <w: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0B4" w:rsidRPr="00DF3370" w:rsidRDefault="00706330" w:rsidP="00DF3370">
    <w:pPr>
      <w:pStyle w:val="a5"/>
      <w:jc w:val="center"/>
    </w:pPr>
    <w:r w:rsidRPr="00706330">
      <w:rPr>
        <w:i/>
      </w:rPr>
      <w:t>International Conference on Innovation and Management, Tokyo, Japan, Jan. 14-17, 2025</w:t>
    </w:r>
    <w:r w:rsidR="000F0265" w:rsidRPr="000F0265">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3F7" w:rsidRDefault="009073F7" w:rsidP="007646F5">
      <w:r>
        <w:separator/>
      </w:r>
    </w:p>
  </w:footnote>
  <w:footnote w:type="continuationSeparator" w:id="0">
    <w:p w:rsidR="009073F7" w:rsidRDefault="009073F7" w:rsidP="00764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0B4" w:rsidRPr="00477778" w:rsidRDefault="00477778" w:rsidP="00477778">
    <w:pPr>
      <w:pStyle w:val="a3"/>
    </w:pPr>
    <w:r w:rsidRPr="00477778">
      <w:rPr>
        <w:i/>
      </w:rPr>
      <w:t>Author Names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7F4" w:rsidRPr="00B810B4" w:rsidRDefault="00477778" w:rsidP="00477778">
    <w:pPr>
      <w:pStyle w:val="Head-odd"/>
      <w:wordWrap w:val="0"/>
    </w:pPr>
    <w:r>
      <w:rPr>
        <w:rFonts w:hint="eastAsia"/>
      </w:rPr>
      <w:t>Paper Title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B5"/>
    <w:rsid w:val="00052345"/>
    <w:rsid w:val="000B1F85"/>
    <w:rsid w:val="000E4210"/>
    <w:rsid w:val="000E635F"/>
    <w:rsid w:val="000E6775"/>
    <w:rsid w:val="000F0265"/>
    <w:rsid w:val="000F1A83"/>
    <w:rsid w:val="00152254"/>
    <w:rsid w:val="0018255D"/>
    <w:rsid w:val="00192B3B"/>
    <w:rsid w:val="00197A65"/>
    <w:rsid w:val="001A17C1"/>
    <w:rsid w:val="001D3135"/>
    <w:rsid w:val="00255654"/>
    <w:rsid w:val="00281C6F"/>
    <w:rsid w:val="002971CE"/>
    <w:rsid w:val="002B1836"/>
    <w:rsid w:val="002B6F43"/>
    <w:rsid w:val="002C1725"/>
    <w:rsid w:val="002C641E"/>
    <w:rsid w:val="002E017C"/>
    <w:rsid w:val="002E2A32"/>
    <w:rsid w:val="00304A01"/>
    <w:rsid w:val="00305BF1"/>
    <w:rsid w:val="00317245"/>
    <w:rsid w:val="00334560"/>
    <w:rsid w:val="00337ED2"/>
    <w:rsid w:val="00376FEB"/>
    <w:rsid w:val="00395B68"/>
    <w:rsid w:val="003B5EAA"/>
    <w:rsid w:val="003D17DF"/>
    <w:rsid w:val="003D6C25"/>
    <w:rsid w:val="003F7953"/>
    <w:rsid w:val="00414B9B"/>
    <w:rsid w:val="00420EDC"/>
    <w:rsid w:val="0044092E"/>
    <w:rsid w:val="004554FB"/>
    <w:rsid w:val="00477778"/>
    <w:rsid w:val="00480FEC"/>
    <w:rsid w:val="004B564F"/>
    <w:rsid w:val="004D03FF"/>
    <w:rsid w:val="004E6F69"/>
    <w:rsid w:val="004F759D"/>
    <w:rsid w:val="00502DD4"/>
    <w:rsid w:val="005567F4"/>
    <w:rsid w:val="005771DC"/>
    <w:rsid w:val="005B2064"/>
    <w:rsid w:val="005E081E"/>
    <w:rsid w:val="005F0D59"/>
    <w:rsid w:val="006005EA"/>
    <w:rsid w:val="006300B5"/>
    <w:rsid w:val="0067608F"/>
    <w:rsid w:val="006813C5"/>
    <w:rsid w:val="00694EF9"/>
    <w:rsid w:val="006E2780"/>
    <w:rsid w:val="006E5B31"/>
    <w:rsid w:val="006F0BDC"/>
    <w:rsid w:val="00706330"/>
    <w:rsid w:val="00744BA5"/>
    <w:rsid w:val="007646F5"/>
    <w:rsid w:val="00773A20"/>
    <w:rsid w:val="00791393"/>
    <w:rsid w:val="007B053E"/>
    <w:rsid w:val="007C16B2"/>
    <w:rsid w:val="007D6FAF"/>
    <w:rsid w:val="007F263A"/>
    <w:rsid w:val="007F2A10"/>
    <w:rsid w:val="007F39B4"/>
    <w:rsid w:val="0082370B"/>
    <w:rsid w:val="008327D8"/>
    <w:rsid w:val="00865FD9"/>
    <w:rsid w:val="00873BBE"/>
    <w:rsid w:val="0087675D"/>
    <w:rsid w:val="00880840"/>
    <w:rsid w:val="009073F7"/>
    <w:rsid w:val="00916E36"/>
    <w:rsid w:val="009440EE"/>
    <w:rsid w:val="009479FF"/>
    <w:rsid w:val="009568E6"/>
    <w:rsid w:val="00974EA7"/>
    <w:rsid w:val="00992311"/>
    <w:rsid w:val="009A4F05"/>
    <w:rsid w:val="009D286B"/>
    <w:rsid w:val="009D7FCB"/>
    <w:rsid w:val="00A14305"/>
    <w:rsid w:val="00A1609F"/>
    <w:rsid w:val="00A2485F"/>
    <w:rsid w:val="00A63218"/>
    <w:rsid w:val="00AA7891"/>
    <w:rsid w:val="00AE4CED"/>
    <w:rsid w:val="00AF442D"/>
    <w:rsid w:val="00B4657D"/>
    <w:rsid w:val="00B67687"/>
    <w:rsid w:val="00B810B4"/>
    <w:rsid w:val="00B9138F"/>
    <w:rsid w:val="00BB0F65"/>
    <w:rsid w:val="00BB4836"/>
    <w:rsid w:val="00C02F05"/>
    <w:rsid w:val="00C06D35"/>
    <w:rsid w:val="00C11E51"/>
    <w:rsid w:val="00C34C12"/>
    <w:rsid w:val="00C52CAC"/>
    <w:rsid w:val="00CA041B"/>
    <w:rsid w:val="00CA50DC"/>
    <w:rsid w:val="00CB69B7"/>
    <w:rsid w:val="00CC611B"/>
    <w:rsid w:val="00CD2F0F"/>
    <w:rsid w:val="00CD5EA9"/>
    <w:rsid w:val="00CE0EF5"/>
    <w:rsid w:val="00CE6E85"/>
    <w:rsid w:val="00D056F1"/>
    <w:rsid w:val="00D23687"/>
    <w:rsid w:val="00D97A56"/>
    <w:rsid w:val="00DA3BFC"/>
    <w:rsid w:val="00DA409E"/>
    <w:rsid w:val="00DE0617"/>
    <w:rsid w:val="00DF1DEB"/>
    <w:rsid w:val="00DF3370"/>
    <w:rsid w:val="00DF67D1"/>
    <w:rsid w:val="00E00566"/>
    <w:rsid w:val="00E1123B"/>
    <w:rsid w:val="00E20FF3"/>
    <w:rsid w:val="00E300FE"/>
    <w:rsid w:val="00E701B4"/>
    <w:rsid w:val="00E82EEE"/>
    <w:rsid w:val="00E84F28"/>
    <w:rsid w:val="00EE01D8"/>
    <w:rsid w:val="00EF582F"/>
    <w:rsid w:val="00F10785"/>
    <w:rsid w:val="00F50E5F"/>
    <w:rsid w:val="00FA0883"/>
    <w:rsid w:val="00FB201E"/>
    <w:rsid w:val="00FB7B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D917CD-2C67-4EE1-BE41-1560EEA3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6F43"/>
    <w:pPr>
      <w:widowControl w:val="0"/>
    </w:pPr>
    <w:rPr>
      <w:rFonts w:ascii="Times New Roman" w:hAnsi="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6F5"/>
    <w:pPr>
      <w:tabs>
        <w:tab w:val="center" w:pos="4153"/>
        <w:tab w:val="right" w:pos="8306"/>
      </w:tabs>
      <w:snapToGrid w:val="0"/>
    </w:pPr>
    <w:rPr>
      <w:sz w:val="20"/>
      <w:szCs w:val="20"/>
    </w:rPr>
  </w:style>
  <w:style w:type="character" w:customStyle="1" w:styleId="a4">
    <w:name w:val="頁首 字元"/>
    <w:link w:val="a3"/>
    <w:uiPriority w:val="99"/>
    <w:rsid w:val="007646F5"/>
    <w:rPr>
      <w:kern w:val="2"/>
    </w:rPr>
  </w:style>
  <w:style w:type="paragraph" w:styleId="a5">
    <w:name w:val="footer"/>
    <w:basedOn w:val="a"/>
    <w:link w:val="a6"/>
    <w:uiPriority w:val="99"/>
    <w:unhideWhenUsed/>
    <w:rsid w:val="007646F5"/>
    <w:pPr>
      <w:tabs>
        <w:tab w:val="center" w:pos="4153"/>
        <w:tab w:val="right" w:pos="8306"/>
      </w:tabs>
      <w:snapToGrid w:val="0"/>
    </w:pPr>
    <w:rPr>
      <w:sz w:val="20"/>
      <w:szCs w:val="20"/>
    </w:rPr>
  </w:style>
  <w:style w:type="character" w:customStyle="1" w:styleId="a6">
    <w:name w:val="頁尾 字元"/>
    <w:link w:val="a5"/>
    <w:uiPriority w:val="99"/>
    <w:rsid w:val="007646F5"/>
    <w:rPr>
      <w:kern w:val="2"/>
    </w:rPr>
  </w:style>
  <w:style w:type="paragraph" w:styleId="a7">
    <w:name w:val="Balloon Text"/>
    <w:basedOn w:val="a"/>
    <w:link w:val="a8"/>
    <w:uiPriority w:val="99"/>
    <w:semiHidden/>
    <w:unhideWhenUsed/>
    <w:rsid w:val="00192B3B"/>
    <w:rPr>
      <w:rFonts w:ascii="Cambria" w:hAnsi="Cambria"/>
      <w:sz w:val="18"/>
      <w:szCs w:val="18"/>
    </w:rPr>
  </w:style>
  <w:style w:type="character" w:customStyle="1" w:styleId="a8">
    <w:name w:val="註解方塊文字 字元"/>
    <w:link w:val="a7"/>
    <w:uiPriority w:val="99"/>
    <w:semiHidden/>
    <w:rsid w:val="00192B3B"/>
    <w:rPr>
      <w:rFonts w:ascii="Cambria" w:eastAsia="新細明體" w:hAnsi="Cambria" w:cs="Times New Roman"/>
      <w:kern w:val="2"/>
      <w:sz w:val="18"/>
      <w:szCs w:val="18"/>
    </w:rPr>
  </w:style>
  <w:style w:type="paragraph" w:customStyle="1" w:styleId="ParagraphText">
    <w:name w:val="Paragraph Text"/>
    <w:basedOn w:val="a"/>
    <w:link w:val="ParagraphText0"/>
    <w:qFormat/>
    <w:rsid w:val="00865FD9"/>
    <w:pPr>
      <w:widowControl/>
      <w:ind w:firstLineChars="200" w:firstLine="480"/>
      <w:jc w:val="both"/>
    </w:pPr>
    <w:rPr>
      <w:szCs w:val="24"/>
    </w:rPr>
  </w:style>
  <w:style w:type="paragraph" w:customStyle="1" w:styleId="Equation">
    <w:name w:val="Equation"/>
    <w:basedOn w:val="ParagraphText"/>
    <w:qFormat/>
    <w:rsid w:val="00A1609F"/>
    <w:pPr>
      <w:tabs>
        <w:tab w:val="right" w:pos="8640"/>
      </w:tabs>
    </w:pPr>
    <w:rPr>
      <w:kern w:val="0"/>
    </w:rPr>
  </w:style>
  <w:style w:type="paragraph" w:customStyle="1" w:styleId="FigureCaption">
    <w:name w:val="Figure Caption"/>
    <w:basedOn w:val="a"/>
    <w:link w:val="FigureCaption0"/>
    <w:qFormat/>
    <w:rsid w:val="00865FD9"/>
    <w:pPr>
      <w:widowControl/>
      <w:jc w:val="center"/>
    </w:pPr>
    <w:rPr>
      <w:szCs w:val="24"/>
    </w:rPr>
  </w:style>
  <w:style w:type="paragraph" w:customStyle="1" w:styleId="Title1">
    <w:name w:val="Title 1"/>
    <w:basedOn w:val="a"/>
    <w:qFormat/>
    <w:rsid w:val="00865FD9"/>
    <w:pPr>
      <w:keepNext/>
      <w:jc w:val="center"/>
    </w:pPr>
    <w:rPr>
      <w:b/>
      <w:sz w:val="28"/>
      <w:szCs w:val="24"/>
    </w:rPr>
  </w:style>
  <w:style w:type="paragraph" w:customStyle="1" w:styleId="Title2">
    <w:name w:val="Title 2"/>
    <w:basedOn w:val="a"/>
    <w:qFormat/>
    <w:rsid w:val="00865FD9"/>
    <w:pPr>
      <w:keepNext/>
      <w:jc w:val="both"/>
    </w:pPr>
    <w:rPr>
      <w:b/>
      <w:szCs w:val="24"/>
    </w:rPr>
  </w:style>
  <w:style w:type="paragraph" w:customStyle="1" w:styleId="Title3">
    <w:name w:val="Title 3"/>
    <w:basedOn w:val="Title2"/>
    <w:qFormat/>
    <w:rsid w:val="009568E6"/>
    <w:rPr>
      <w:lang w:val="en-GB"/>
    </w:rPr>
  </w:style>
  <w:style w:type="paragraph" w:customStyle="1" w:styleId="ParagraphText18pt">
    <w:name w:val="Paragraph Text(18pt)"/>
    <w:basedOn w:val="ParagraphText"/>
    <w:link w:val="18pt"/>
    <w:qFormat/>
    <w:rsid w:val="00916E36"/>
    <w:pPr>
      <w:spacing w:line="360" w:lineRule="exact"/>
    </w:pPr>
  </w:style>
  <w:style w:type="paragraph" w:customStyle="1" w:styleId="Hypotheses">
    <w:name w:val="Hypotheses"/>
    <w:basedOn w:val="a"/>
    <w:qFormat/>
    <w:rsid w:val="00CD5EA9"/>
    <w:pPr>
      <w:widowControl/>
      <w:ind w:left="480" w:hangingChars="200" w:hanging="480"/>
      <w:jc w:val="both"/>
    </w:pPr>
    <w:rPr>
      <w:i/>
      <w:szCs w:val="24"/>
    </w:rPr>
  </w:style>
  <w:style w:type="character" w:customStyle="1" w:styleId="ParagraphText0">
    <w:name w:val="Paragraph Text 字元"/>
    <w:link w:val="ParagraphText"/>
    <w:rsid w:val="00916E36"/>
    <w:rPr>
      <w:rFonts w:ascii="Times New Roman" w:hAnsi="Times New Roman"/>
      <w:kern w:val="2"/>
      <w:sz w:val="24"/>
      <w:szCs w:val="24"/>
    </w:rPr>
  </w:style>
  <w:style w:type="character" w:customStyle="1" w:styleId="18pt">
    <w:name w:val="內容(18pt) 字元"/>
    <w:basedOn w:val="ParagraphText0"/>
    <w:link w:val="ParagraphText18pt"/>
    <w:rsid w:val="00916E36"/>
    <w:rPr>
      <w:rFonts w:ascii="Times New Roman" w:hAnsi="Times New Roman"/>
      <w:kern w:val="2"/>
      <w:sz w:val="24"/>
      <w:szCs w:val="24"/>
    </w:rPr>
  </w:style>
  <w:style w:type="paragraph" w:customStyle="1" w:styleId="Figure">
    <w:name w:val="Figure"/>
    <w:basedOn w:val="ParagraphText"/>
    <w:link w:val="Figure0"/>
    <w:qFormat/>
    <w:rsid w:val="00A1609F"/>
    <w:pPr>
      <w:keepNext/>
      <w:snapToGrid w:val="0"/>
      <w:ind w:firstLineChars="0" w:firstLine="0"/>
      <w:jc w:val="center"/>
    </w:pPr>
  </w:style>
  <w:style w:type="character" w:customStyle="1" w:styleId="Figure0">
    <w:name w:val="Figure 字元"/>
    <w:link w:val="Figure"/>
    <w:rsid w:val="00A1609F"/>
  </w:style>
  <w:style w:type="paragraph" w:customStyle="1" w:styleId="TableCaption">
    <w:name w:val="Table Caption"/>
    <w:basedOn w:val="FigureCaption"/>
    <w:next w:val="ParagraphText"/>
    <w:link w:val="TableCaption0"/>
    <w:qFormat/>
    <w:rsid w:val="00A1609F"/>
    <w:pPr>
      <w:keepNext/>
    </w:pPr>
  </w:style>
  <w:style w:type="paragraph" w:customStyle="1" w:styleId="Titlepaper">
    <w:name w:val="Title(paper)"/>
    <w:basedOn w:val="a"/>
    <w:link w:val="Titlepaper0"/>
    <w:qFormat/>
    <w:rsid w:val="001A17C1"/>
    <w:pPr>
      <w:jc w:val="center"/>
    </w:pPr>
    <w:rPr>
      <w:b/>
      <w:sz w:val="28"/>
      <w:szCs w:val="24"/>
    </w:rPr>
  </w:style>
  <w:style w:type="character" w:customStyle="1" w:styleId="FigureCaption0">
    <w:name w:val="Figure Caption 字元"/>
    <w:link w:val="FigureCaption"/>
    <w:rsid w:val="00A1609F"/>
    <w:rPr>
      <w:rFonts w:ascii="Times New Roman" w:hAnsi="Times New Roman"/>
      <w:kern w:val="2"/>
      <w:sz w:val="24"/>
      <w:szCs w:val="24"/>
    </w:rPr>
  </w:style>
  <w:style w:type="character" w:customStyle="1" w:styleId="TableCaption0">
    <w:name w:val="Table Caption 字元"/>
    <w:basedOn w:val="FigureCaption0"/>
    <w:link w:val="TableCaption"/>
    <w:rsid w:val="00A1609F"/>
    <w:rPr>
      <w:rFonts w:ascii="Times New Roman" w:hAnsi="Times New Roman"/>
      <w:kern w:val="2"/>
      <w:sz w:val="24"/>
      <w:szCs w:val="24"/>
    </w:rPr>
  </w:style>
  <w:style w:type="paragraph" w:customStyle="1" w:styleId="1">
    <w:name w:val="頁尾1"/>
    <w:basedOn w:val="a5"/>
    <w:link w:val="Footer"/>
    <w:qFormat/>
    <w:rsid w:val="009D7FCB"/>
    <w:pPr>
      <w:jc w:val="center"/>
    </w:pPr>
    <w:rPr>
      <w:i/>
      <w:szCs w:val="22"/>
    </w:rPr>
  </w:style>
  <w:style w:type="character" w:customStyle="1" w:styleId="Titlepaper0">
    <w:name w:val="Title(paper) 字元"/>
    <w:link w:val="Titlepaper"/>
    <w:rsid w:val="001A17C1"/>
    <w:rPr>
      <w:rFonts w:ascii="Times New Roman" w:hAnsi="Times New Roman"/>
      <w:b/>
      <w:kern w:val="2"/>
      <w:sz w:val="28"/>
      <w:szCs w:val="24"/>
    </w:rPr>
  </w:style>
  <w:style w:type="paragraph" w:customStyle="1" w:styleId="Author">
    <w:name w:val="Author"/>
    <w:basedOn w:val="a"/>
    <w:link w:val="Author0"/>
    <w:qFormat/>
    <w:rsid w:val="00E84F28"/>
    <w:pPr>
      <w:spacing w:beforeLines="50" w:before="180" w:afterLines="50" w:after="180"/>
      <w:jc w:val="center"/>
    </w:pPr>
    <w:rPr>
      <w:szCs w:val="24"/>
    </w:rPr>
  </w:style>
  <w:style w:type="character" w:customStyle="1" w:styleId="Footer">
    <w:name w:val="Footer 字元"/>
    <w:link w:val="1"/>
    <w:rsid w:val="009D7FCB"/>
    <w:rPr>
      <w:rFonts w:ascii="Times New Roman" w:hAnsi="Times New Roman"/>
      <w:i/>
      <w:kern w:val="2"/>
      <w:szCs w:val="22"/>
    </w:rPr>
  </w:style>
  <w:style w:type="paragraph" w:customStyle="1" w:styleId="Affiliation">
    <w:name w:val="Affiliation"/>
    <w:basedOn w:val="a"/>
    <w:link w:val="Affiliation0"/>
    <w:qFormat/>
    <w:rsid w:val="00E84F28"/>
    <w:pPr>
      <w:jc w:val="center"/>
    </w:pPr>
    <w:rPr>
      <w:szCs w:val="24"/>
    </w:rPr>
  </w:style>
  <w:style w:type="character" w:customStyle="1" w:styleId="Author0">
    <w:name w:val="Author 字元"/>
    <w:link w:val="Author"/>
    <w:rsid w:val="00E84F28"/>
    <w:rPr>
      <w:rFonts w:ascii="Times New Roman" w:hAnsi="Times New Roman"/>
      <w:kern w:val="2"/>
      <w:sz w:val="24"/>
      <w:szCs w:val="24"/>
    </w:rPr>
  </w:style>
  <w:style w:type="paragraph" w:customStyle="1" w:styleId="E-mail">
    <w:name w:val="E-mail"/>
    <w:basedOn w:val="a"/>
    <w:link w:val="E-mail0"/>
    <w:qFormat/>
    <w:rsid w:val="00E84F28"/>
    <w:pPr>
      <w:jc w:val="center"/>
    </w:pPr>
    <w:rPr>
      <w:szCs w:val="24"/>
    </w:rPr>
  </w:style>
  <w:style w:type="character" w:customStyle="1" w:styleId="Affiliation0">
    <w:name w:val="Affiliation 字元"/>
    <w:link w:val="Affiliation"/>
    <w:rsid w:val="00E84F28"/>
    <w:rPr>
      <w:rFonts w:ascii="Times New Roman" w:hAnsi="Times New Roman"/>
      <w:kern w:val="2"/>
      <w:sz w:val="24"/>
      <w:szCs w:val="24"/>
    </w:rPr>
  </w:style>
  <w:style w:type="paragraph" w:customStyle="1" w:styleId="Head-even">
    <w:name w:val="Head-even"/>
    <w:basedOn w:val="a3"/>
    <w:link w:val="Head-even0"/>
    <w:qFormat/>
    <w:rsid w:val="009D7FCB"/>
    <w:rPr>
      <w:i/>
    </w:rPr>
  </w:style>
  <w:style w:type="character" w:customStyle="1" w:styleId="E-mail0">
    <w:name w:val="E-mail 字元"/>
    <w:link w:val="E-mail"/>
    <w:rsid w:val="00E84F28"/>
    <w:rPr>
      <w:rFonts w:ascii="Times New Roman" w:hAnsi="Times New Roman"/>
      <w:kern w:val="2"/>
      <w:sz w:val="24"/>
      <w:szCs w:val="24"/>
    </w:rPr>
  </w:style>
  <w:style w:type="paragraph" w:customStyle="1" w:styleId="Head-odd">
    <w:name w:val="Head-odd"/>
    <w:basedOn w:val="a3"/>
    <w:link w:val="Head-odd0"/>
    <w:qFormat/>
    <w:rsid w:val="009D7FCB"/>
    <w:pPr>
      <w:jc w:val="right"/>
    </w:pPr>
    <w:rPr>
      <w:i/>
    </w:rPr>
  </w:style>
  <w:style w:type="character" w:customStyle="1" w:styleId="Head-even0">
    <w:name w:val="Head-even 字元"/>
    <w:link w:val="Head-even"/>
    <w:rsid w:val="009D7FCB"/>
    <w:rPr>
      <w:rFonts w:ascii="Times New Roman" w:hAnsi="Times New Roman"/>
      <w:i/>
      <w:kern w:val="2"/>
    </w:rPr>
  </w:style>
  <w:style w:type="character" w:customStyle="1" w:styleId="Head-odd0">
    <w:name w:val="Head-odd 字元"/>
    <w:link w:val="Head-odd"/>
    <w:rsid w:val="009D7FCB"/>
    <w:rPr>
      <w:rFonts w:ascii="Times New Roman" w:hAnsi="Times New Roman"/>
      <w: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178604">
      <w:bodyDiv w:val="1"/>
      <w:marLeft w:val="0"/>
      <w:marRight w:val="0"/>
      <w:marTop w:val="0"/>
      <w:marBottom w:val="0"/>
      <w:divBdr>
        <w:top w:val="none" w:sz="0" w:space="0" w:color="auto"/>
        <w:left w:val="none" w:sz="0" w:space="0" w:color="auto"/>
        <w:bottom w:val="none" w:sz="0" w:space="0" w:color="auto"/>
        <w:right w:val="none" w:sz="0" w:space="0" w:color="auto"/>
      </w:divBdr>
    </w:div>
    <w:div w:id="600992943">
      <w:bodyDiv w:val="1"/>
      <w:marLeft w:val="0"/>
      <w:marRight w:val="0"/>
      <w:marTop w:val="0"/>
      <w:marBottom w:val="0"/>
      <w:divBdr>
        <w:top w:val="none" w:sz="0" w:space="0" w:color="auto"/>
        <w:left w:val="none" w:sz="0" w:space="0" w:color="auto"/>
        <w:bottom w:val="none" w:sz="0" w:space="0" w:color="auto"/>
        <w:right w:val="none" w:sz="0" w:space="0" w:color="auto"/>
      </w:divBdr>
    </w:div>
    <w:div w:id="746196468">
      <w:bodyDiv w:val="1"/>
      <w:marLeft w:val="0"/>
      <w:marRight w:val="0"/>
      <w:marTop w:val="0"/>
      <w:marBottom w:val="0"/>
      <w:divBdr>
        <w:top w:val="none" w:sz="0" w:space="0" w:color="auto"/>
        <w:left w:val="none" w:sz="0" w:space="0" w:color="auto"/>
        <w:bottom w:val="none" w:sz="0" w:space="0" w:color="auto"/>
        <w:right w:val="none" w:sz="0" w:space="0" w:color="auto"/>
      </w:divBdr>
    </w:div>
    <w:div w:id="898784846">
      <w:bodyDiv w:val="1"/>
      <w:marLeft w:val="0"/>
      <w:marRight w:val="0"/>
      <w:marTop w:val="0"/>
      <w:marBottom w:val="0"/>
      <w:divBdr>
        <w:top w:val="none" w:sz="0" w:space="0" w:color="auto"/>
        <w:left w:val="none" w:sz="0" w:space="0" w:color="auto"/>
        <w:bottom w:val="none" w:sz="0" w:space="0" w:color="auto"/>
        <w:right w:val="none" w:sz="0" w:space="0" w:color="auto"/>
      </w:divBdr>
    </w:div>
    <w:div w:id="1055936842">
      <w:bodyDiv w:val="1"/>
      <w:marLeft w:val="0"/>
      <w:marRight w:val="0"/>
      <w:marTop w:val="0"/>
      <w:marBottom w:val="0"/>
      <w:divBdr>
        <w:top w:val="none" w:sz="0" w:space="0" w:color="auto"/>
        <w:left w:val="none" w:sz="0" w:space="0" w:color="auto"/>
        <w:bottom w:val="none" w:sz="0" w:space="0" w:color="auto"/>
        <w:right w:val="none" w:sz="0" w:space="0" w:color="auto"/>
      </w:divBdr>
      <w:divsChild>
        <w:div w:id="1788038161">
          <w:marLeft w:val="0"/>
          <w:marRight w:val="0"/>
          <w:marTop w:val="150"/>
          <w:marBottom w:val="150"/>
          <w:divBdr>
            <w:top w:val="none" w:sz="0" w:space="0" w:color="auto"/>
            <w:left w:val="none" w:sz="0" w:space="0" w:color="auto"/>
            <w:bottom w:val="none" w:sz="0" w:space="0" w:color="auto"/>
            <w:right w:val="none" w:sz="0" w:space="0" w:color="auto"/>
          </w:divBdr>
          <w:divsChild>
            <w:div w:id="129792034">
              <w:marLeft w:val="0"/>
              <w:marRight w:val="0"/>
              <w:marTop w:val="0"/>
              <w:marBottom w:val="0"/>
              <w:divBdr>
                <w:top w:val="none" w:sz="0" w:space="0" w:color="auto"/>
                <w:left w:val="none" w:sz="0" w:space="0" w:color="auto"/>
                <w:bottom w:val="none" w:sz="0" w:space="0" w:color="auto"/>
                <w:right w:val="none" w:sz="0" w:space="0" w:color="auto"/>
              </w:divBdr>
              <w:divsChild>
                <w:div w:id="1306155435">
                  <w:marLeft w:val="0"/>
                  <w:marRight w:val="0"/>
                  <w:marTop w:val="0"/>
                  <w:marBottom w:val="0"/>
                  <w:divBdr>
                    <w:top w:val="none" w:sz="0" w:space="0" w:color="auto"/>
                    <w:left w:val="single" w:sz="18" w:space="0" w:color="AFAFAF"/>
                    <w:bottom w:val="none" w:sz="0" w:space="0" w:color="auto"/>
                    <w:right w:val="single" w:sz="18" w:space="0" w:color="AFAFAF"/>
                  </w:divBdr>
                  <w:divsChild>
                    <w:div w:id="1568540711">
                      <w:marLeft w:val="450"/>
                      <w:marRight w:val="0"/>
                      <w:marTop w:val="0"/>
                      <w:marBottom w:val="0"/>
                      <w:divBdr>
                        <w:top w:val="none" w:sz="0" w:space="0" w:color="auto"/>
                        <w:left w:val="none" w:sz="0" w:space="0" w:color="auto"/>
                        <w:bottom w:val="none" w:sz="0" w:space="0" w:color="auto"/>
                        <w:right w:val="none" w:sz="0" w:space="0" w:color="auto"/>
                      </w:divBdr>
                      <w:divsChild>
                        <w:div w:id="18230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98758809">
      <w:bodyDiv w:val="1"/>
      <w:marLeft w:val="0"/>
      <w:marRight w:val="0"/>
      <w:marTop w:val="0"/>
      <w:marBottom w:val="0"/>
      <w:divBdr>
        <w:top w:val="none" w:sz="0" w:space="0" w:color="auto"/>
        <w:left w:val="none" w:sz="0" w:space="0" w:color="auto"/>
        <w:bottom w:val="none" w:sz="0" w:space="0" w:color="auto"/>
        <w:right w:val="none" w:sz="0" w:space="0" w:color="auto"/>
      </w:divBdr>
    </w:div>
    <w:div w:id="1353647233">
      <w:bodyDiv w:val="1"/>
      <w:marLeft w:val="0"/>
      <w:marRight w:val="0"/>
      <w:marTop w:val="0"/>
      <w:marBottom w:val="0"/>
      <w:divBdr>
        <w:top w:val="none" w:sz="0" w:space="0" w:color="auto"/>
        <w:left w:val="none" w:sz="0" w:space="0" w:color="auto"/>
        <w:bottom w:val="none" w:sz="0" w:space="0" w:color="auto"/>
        <w:right w:val="none" w:sz="0" w:space="0" w:color="auto"/>
      </w:divBdr>
    </w:div>
    <w:div w:id="2015836521">
      <w:bodyDiv w:val="1"/>
      <w:marLeft w:val="0"/>
      <w:marRight w:val="0"/>
      <w:marTop w:val="0"/>
      <w:marBottom w:val="0"/>
      <w:divBdr>
        <w:top w:val="none" w:sz="0" w:space="0" w:color="auto"/>
        <w:left w:val="none" w:sz="0" w:space="0" w:color="auto"/>
        <w:bottom w:val="none" w:sz="0" w:space="0" w:color="auto"/>
        <w:right w:val="none" w:sz="0" w:space="0" w:color="auto"/>
      </w:divBdr>
    </w:div>
    <w:div w:id="20270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9F5D3-9931-47A1-8BBA-3965991F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cp:lastModifiedBy>user</cp:lastModifiedBy>
  <cp:revision>13</cp:revision>
  <dcterms:created xsi:type="dcterms:W3CDTF">2019-07-11T05:17:00Z</dcterms:created>
  <dcterms:modified xsi:type="dcterms:W3CDTF">2024-07-08T17:34:00Z</dcterms:modified>
</cp:coreProperties>
</file>